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973C9" w14:textId="0D667D7C" w:rsidR="00DF1C1A" w:rsidRPr="00534E54" w:rsidRDefault="00597FD0" w:rsidP="00534E54">
      <w:pPr>
        <w:pStyle w:val="Heading1"/>
      </w:pPr>
      <w:r w:rsidRPr="00534E54">
        <w:drawing>
          <wp:anchor distT="0" distB="0" distL="114300" distR="114300" simplePos="0" relativeHeight="251658240" behindDoc="0" locked="0" layoutInCell="1" allowOverlap="1" wp14:anchorId="61B4DD4F" wp14:editId="0BD4C29A">
            <wp:simplePos x="0" y="0"/>
            <wp:positionH relativeFrom="column">
              <wp:posOffset>5258435</wp:posOffset>
            </wp:positionH>
            <wp:positionV relativeFrom="paragraph">
              <wp:posOffset>153035</wp:posOffset>
            </wp:positionV>
            <wp:extent cx="1012825" cy="1026795"/>
            <wp:effectExtent l="0" t="0" r="0" b="1905"/>
            <wp:wrapSquare wrapText="bothSides"/>
            <wp:docPr id="989613097" name="Picture 4" descr="A qr code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613097" name="Picture 4" descr="A qr code on a blue background&#10;&#10;Description automatically generated"/>
                    <pic:cNvPicPr/>
                  </pic:nvPicPr>
                  <pic:blipFill rotWithShape="1">
                    <a:blip r:embed="rId7" cstate="print">
                      <a:extLst>
                        <a:ext uri="{28A0092B-C50C-407E-A947-70E740481C1C}">
                          <a14:useLocalDpi xmlns:a14="http://schemas.microsoft.com/office/drawing/2010/main" val="0"/>
                        </a:ext>
                      </a:extLst>
                    </a:blip>
                    <a:srcRect l="22303" t="32144" r="21203" b="10607"/>
                    <a:stretch/>
                  </pic:blipFill>
                  <pic:spPr bwMode="auto">
                    <a:xfrm>
                      <a:off x="0" y="0"/>
                      <a:ext cx="1012825" cy="10267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F1C1A" w:rsidRPr="00534E54">
        <w:t>Activity 1: Introduction Questions</w:t>
      </w:r>
    </w:p>
    <w:p w14:paraId="66A54ABD" w14:textId="7DCFF98F" w:rsidR="00DF1C1A" w:rsidRPr="00DF1C1A" w:rsidRDefault="00000000" w:rsidP="00DF1C1A">
      <w:hyperlink r:id="rId8" w:history="1">
        <w:r w:rsidR="00DF1C1A" w:rsidRPr="00732156">
          <w:rPr>
            <w:rStyle w:val="Hyperlink"/>
          </w:rPr>
          <w:t>https://forms.office.com/r/AhnwJXJ3Ld?origin=lprLink</w:t>
        </w:r>
      </w:hyperlink>
      <w:r w:rsidR="00DF1C1A">
        <w:t xml:space="preserve"> </w:t>
      </w:r>
    </w:p>
    <w:p w14:paraId="4B3AF792" w14:textId="07C849FF" w:rsidR="00DF1C1A" w:rsidRDefault="00DF1C1A" w:rsidP="00DF1C1A">
      <w:pPr>
        <w:pStyle w:val="ListParagraph"/>
        <w:numPr>
          <w:ilvl w:val="0"/>
          <w:numId w:val="3"/>
        </w:numPr>
      </w:pPr>
      <w:r>
        <w:t>What comes to mind when you think of systematic reviews?</w:t>
      </w:r>
    </w:p>
    <w:p w14:paraId="58BB266B" w14:textId="2BBE185F" w:rsidR="00DF1C1A" w:rsidRDefault="00DF1C1A" w:rsidP="00DF1C1A">
      <w:pPr>
        <w:pStyle w:val="ListParagraph"/>
        <w:numPr>
          <w:ilvl w:val="0"/>
          <w:numId w:val="3"/>
        </w:numPr>
      </w:pPr>
      <w:r>
        <w:t xml:space="preserve">What’s your experience with systematic reviews or evidence synthesis? Select all that apply. </w:t>
      </w:r>
    </w:p>
    <w:p w14:paraId="093A5066" w14:textId="24AAF2C5" w:rsidR="00DF1C1A" w:rsidRDefault="00DF1C1A" w:rsidP="00DF1C1A">
      <w:pPr>
        <w:pStyle w:val="ListParagraph"/>
        <w:numPr>
          <w:ilvl w:val="1"/>
          <w:numId w:val="3"/>
        </w:numPr>
      </w:pPr>
      <w:r>
        <w:t>I’ve been part of a systematic review or evidence synthesis project.</w:t>
      </w:r>
    </w:p>
    <w:p w14:paraId="4D8C0569" w14:textId="07A99649" w:rsidR="00DF1C1A" w:rsidRDefault="00DF1C1A" w:rsidP="00DF1C1A">
      <w:pPr>
        <w:pStyle w:val="ListParagraph"/>
        <w:numPr>
          <w:ilvl w:val="1"/>
          <w:numId w:val="3"/>
        </w:numPr>
      </w:pPr>
      <w:r>
        <w:t xml:space="preserve">I’ve read a systematic review or other evidence synthesis paper. </w:t>
      </w:r>
    </w:p>
    <w:p w14:paraId="090FAD5E" w14:textId="405EE7E5" w:rsidR="00DF1C1A" w:rsidRDefault="00DF1C1A" w:rsidP="00DF1C1A">
      <w:pPr>
        <w:pStyle w:val="ListParagraph"/>
        <w:numPr>
          <w:ilvl w:val="1"/>
          <w:numId w:val="3"/>
        </w:numPr>
      </w:pPr>
      <w:r>
        <w:t>I’ve seen systematic reviews or other evidence synthesis projects in my search results.</w:t>
      </w:r>
    </w:p>
    <w:p w14:paraId="71C609E0" w14:textId="5D814E58" w:rsidR="00DF1C1A" w:rsidRDefault="00DF1C1A" w:rsidP="00DF1C1A">
      <w:pPr>
        <w:pStyle w:val="ListParagraph"/>
        <w:numPr>
          <w:ilvl w:val="1"/>
          <w:numId w:val="3"/>
        </w:numPr>
      </w:pPr>
      <w:r>
        <w:t xml:space="preserve">None of the above! This is all new! </w:t>
      </w:r>
    </w:p>
    <w:p w14:paraId="3F8A5554" w14:textId="565AA2FA" w:rsidR="00DF1C1A" w:rsidRDefault="00DF1C1A" w:rsidP="00F76DF0">
      <w:pPr>
        <w:pStyle w:val="ListParagraph"/>
        <w:numPr>
          <w:ilvl w:val="0"/>
          <w:numId w:val="3"/>
        </w:numPr>
        <w:spacing w:after="0"/>
      </w:pPr>
      <w:r>
        <w:t xml:space="preserve">Do you want to be a part of a systematic review or evidence project? </w:t>
      </w:r>
    </w:p>
    <w:p w14:paraId="6E330BD6" w14:textId="2DBAC362" w:rsidR="00DF1C1A" w:rsidRDefault="00F76DF0" w:rsidP="00F76DF0">
      <w:pPr>
        <w:spacing w:after="0"/>
        <w:ind w:left="1080"/>
      </w:pPr>
      <w:r>
        <w:rPr>
          <w:rFonts w:cstheme="minorHAnsi"/>
        </w:rPr>
        <w:t>□</w:t>
      </w:r>
      <w:r>
        <w:t xml:space="preserve"> </w:t>
      </w:r>
      <w:r w:rsidR="00DF1C1A">
        <w:t>Yes</w:t>
      </w:r>
      <w:r w:rsidR="00B61069">
        <w:t xml:space="preserve"> </w:t>
      </w:r>
      <w:r>
        <w:t xml:space="preserve">         </w:t>
      </w:r>
      <w:r>
        <w:rPr>
          <w:rFonts w:cstheme="minorHAnsi"/>
        </w:rPr>
        <w:t>□</w:t>
      </w:r>
      <w:r>
        <w:t xml:space="preserve"> </w:t>
      </w:r>
      <w:r w:rsidR="0095535C">
        <w:t>No</w:t>
      </w:r>
      <w:r>
        <w:t xml:space="preserve">          </w:t>
      </w:r>
      <w:r>
        <w:rPr>
          <w:rFonts w:cstheme="minorHAnsi"/>
        </w:rPr>
        <w:t>□</w:t>
      </w:r>
      <w:r>
        <w:t xml:space="preserve"> </w:t>
      </w:r>
      <w:r w:rsidR="0095535C">
        <w:t xml:space="preserve">Maybe </w:t>
      </w:r>
    </w:p>
    <w:p w14:paraId="47AE3FA2" w14:textId="4639FBC6" w:rsidR="00DF1C1A" w:rsidRDefault="00597FD0" w:rsidP="00534E54">
      <w:pPr>
        <w:pStyle w:val="Heading1"/>
      </w:pPr>
      <w:r>
        <w:drawing>
          <wp:anchor distT="0" distB="0" distL="114300" distR="114300" simplePos="0" relativeHeight="251659264" behindDoc="0" locked="0" layoutInCell="1" allowOverlap="1" wp14:anchorId="22F3666B" wp14:editId="2F199B45">
            <wp:simplePos x="0" y="0"/>
            <wp:positionH relativeFrom="column">
              <wp:posOffset>5245100</wp:posOffset>
            </wp:positionH>
            <wp:positionV relativeFrom="paragraph">
              <wp:posOffset>76200</wp:posOffset>
            </wp:positionV>
            <wp:extent cx="1022350" cy="1014095"/>
            <wp:effectExtent l="0" t="0" r="6350" b="0"/>
            <wp:wrapSquare wrapText="bothSides"/>
            <wp:docPr id="1137995237" name="Picture 3" descr="A qr code on a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995237" name="Picture 3" descr="A qr code on a green background&#10;&#10;Description automatically generated"/>
                    <pic:cNvPicPr/>
                  </pic:nvPicPr>
                  <pic:blipFill rotWithShape="1">
                    <a:blip r:embed="rId9" cstate="print">
                      <a:extLst>
                        <a:ext uri="{28A0092B-C50C-407E-A947-70E740481C1C}">
                          <a14:useLocalDpi xmlns:a14="http://schemas.microsoft.com/office/drawing/2010/main" val="0"/>
                        </a:ext>
                      </a:extLst>
                    </a:blip>
                    <a:srcRect l="21470" t="32424" r="21991" b="11467"/>
                    <a:stretch/>
                  </pic:blipFill>
                  <pic:spPr bwMode="auto">
                    <a:xfrm>
                      <a:off x="0" y="0"/>
                      <a:ext cx="1022350" cy="10140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F1C1A" w:rsidRPr="00DF1C1A">
        <w:t>Activity 2: Organization of a systematic review</w:t>
      </w:r>
    </w:p>
    <w:p w14:paraId="19B09135" w14:textId="23D890DC" w:rsidR="00DF1C1A" w:rsidRDefault="00000000" w:rsidP="00DF1C1A">
      <w:hyperlink r:id="rId10" w:history="1">
        <w:r w:rsidR="00DF1C1A" w:rsidRPr="00732156">
          <w:rPr>
            <w:rStyle w:val="Hyperlink"/>
          </w:rPr>
          <w:t>https://forms.office.com/r/7AMy8241tQ</w:t>
        </w:r>
      </w:hyperlink>
      <w:r w:rsidR="00DF1C1A">
        <w:t xml:space="preserve"> </w:t>
      </w:r>
    </w:p>
    <w:p w14:paraId="66175EDE" w14:textId="793E47BC" w:rsidR="00DF1C1A" w:rsidRDefault="00DF1C1A" w:rsidP="00DF1C1A">
      <w:r w:rsidRPr="00DF1C1A">
        <w:rPr>
          <w:b/>
          <w:bCs/>
        </w:rPr>
        <w:t>Instructions</w:t>
      </w:r>
      <w:r>
        <w:t>: Skim the section titles of the sample paper below (do not read the whole paper). Discuss this question with your neighbors and submit an answer as a team to the question below.</w:t>
      </w:r>
      <w:r w:rsidR="00B61069" w:rsidRPr="00B61069">
        <w:rPr>
          <w:noProof/>
        </w:rPr>
        <w:t xml:space="preserve"> </w:t>
      </w:r>
    </w:p>
    <w:p w14:paraId="642B999F" w14:textId="4D0E6B05" w:rsidR="00DF1C1A" w:rsidRDefault="00DF1C1A" w:rsidP="00DF1C1A">
      <w:r w:rsidRPr="00DF1C1A">
        <w:rPr>
          <w:b/>
          <w:bCs/>
        </w:rPr>
        <w:t>Question</w:t>
      </w:r>
      <w:r>
        <w:t xml:space="preserve">: How does the organization of this systematic review differ from other studies? </w:t>
      </w:r>
    </w:p>
    <w:p w14:paraId="68B36454" w14:textId="1BBECBD6" w:rsidR="00DF1C1A" w:rsidRDefault="00597FD0" w:rsidP="00534E54">
      <w:pPr>
        <w:pStyle w:val="Heading1"/>
      </w:pPr>
      <w:r>
        <w:drawing>
          <wp:anchor distT="0" distB="0" distL="114300" distR="114300" simplePos="0" relativeHeight="251660288" behindDoc="1" locked="0" layoutInCell="1" allowOverlap="1" wp14:anchorId="0B05733B" wp14:editId="3E47E144">
            <wp:simplePos x="0" y="0"/>
            <wp:positionH relativeFrom="column">
              <wp:posOffset>5231765</wp:posOffset>
            </wp:positionH>
            <wp:positionV relativeFrom="paragraph">
              <wp:posOffset>145415</wp:posOffset>
            </wp:positionV>
            <wp:extent cx="1036320" cy="1028065"/>
            <wp:effectExtent l="0" t="0" r="0" b="635"/>
            <wp:wrapTight wrapText="bothSides">
              <wp:wrapPolygon edited="0">
                <wp:start x="0" y="0"/>
                <wp:lineTo x="0" y="21213"/>
                <wp:lineTo x="21044" y="21213"/>
                <wp:lineTo x="21044" y="0"/>
                <wp:lineTo x="0" y="0"/>
              </wp:wrapPolygon>
            </wp:wrapTight>
            <wp:docPr id="188871613" name="Picture 2" descr="A qr code on a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71613" name="Picture 2" descr="A qr code on a green background&#10;&#10;Description automatically generated"/>
                    <pic:cNvPicPr/>
                  </pic:nvPicPr>
                  <pic:blipFill rotWithShape="1">
                    <a:blip r:embed="rId11" cstate="print">
                      <a:extLst>
                        <a:ext uri="{28A0092B-C50C-407E-A947-70E740481C1C}">
                          <a14:useLocalDpi xmlns:a14="http://schemas.microsoft.com/office/drawing/2010/main" val="0"/>
                        </a:ext>
                      </a:extLst>
                    </a:blip>
                    <a:srcRect l="21908" t="32863" r="21557" b="11033"/>
                    <a:stretch/>
                  </pic:blipFill>
                  <pic:spPr bwMode="auto">
                    <a:xfrm>
                      <a:off x="0" y="0"/>
                      <a:ext cx="1036320" cy="10280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F1C1A" w:rsidRPr="00DF1C1A">
        <w:t>Activity 3: Assess a systematic review</w:t>
      </w:r>
    </w:p>
    <w:p w14:paraId="0996B7DE" w14:textId="16DF9E0B" w:rsidR="00DF1C1A" w:rsidRPr="00DF1C1A" w:rsidRDefault="00000000" w:rsidP="00DF1C1A">
      <w:hyperlink r:id="rId12" w:history="1">
        <w:r w:rsidR="00DF1C1A" w:rsidRPr="00732156">
          <w:rPr>
            <w:rStyle w:val="Hyperlink"/>
          </w:rPr>
          <w:t>https://forms.office.com/r/Zjw69YnWiZ</w:t>
        </w:r>
      </w:hyperlink>
      <w:r w:rsidR="00DF1C1A">
        <w:t xml:space="preserve"> </w:t>
      </w:r>
    </w:p>
    <w:p w14:paraId="02AEDA24" w14:textId="4CDBE694" w:rsidR="00DF1C1A" w:rsidRDefault="00DF1C1A" w:rsidP="00DF1C1A">
      <w:pPr>
        <w:pStyle w:val="ListParagraph"/>
        <w:numPr>
          <w:ilvl w:val="0"/>
          <w:numId w:val="2"/>
        </w:numPr>
      </w:pPr>
      <w:r>
        <w:t xml:space="preserve">Look at the list of authors provided on </w:t>
      </w:r>
      <w:r w:rsidR="0095535C">
        <w:t xml:space="preserve">the sample systematic </w:t>
      </w:r>
      <w:r>
        <w:t>review below. Which skill sets do you think the team has?</w:t>
      </w:r>
    </w:p>
    <w:p w14:paraId="7993EED7" w14:textId="2EC07880" w:rsidR="00DF1C1A" w:rsidRDefault="00DF1C1A" w:rsidP="00DF1C1A">
      <w:pPr>
        <w:pStyle w:val="ListParagraph"/>
        <w:numPr>
          <w:ilvl w:val="1"/>
          <w:numId w:val="2"/>
        </w:numPr>
      </w:pPr>
      <w:r>
        <w:t>Nicola Adderley, Faculty of Medicine, University of Calgary, Calgary, AB, Canada</w:t>
      </w:r>
    </w:p>
    <w:p w14:paraId="3B3EB8DD" w14:textId="55750134" w:rsidR="00DF1C1A" w:rsidRDefault="00DF1C1A" w:rsidP="00DF1C1A">
      <w:pPr>
        <w:pStyle w:val="ListParagraph"/>
        <w:numPr>
          <w:ilvl w:val="1"/>
          <w:numId w:val="2"/>
        </w:numPr>
      </w:pPr>
      <w:r>
        <w:t>Christopher J. Humphreys, Dept of Medicine, University of Calgary, Calgary, AB, Canada</w:t>
      </w:r>
    </w:p>
    <w:p w14:paraId="7046D045" w14:textId="2E7CBC6D" w:rsidR="00DF1C1A" w:rsidRDefault="00DF1C1A" w:rsidP="00DF1C1A">
      <w:pPr>
        <w:pStyle w:val="ListParagraph"/>
        <w:numPr>
          <w:ilvl w:val="1"/>
          <w:numId w:val="2"/>
        </w:numPr>
      </w:pPr>
      <w:r>
        <w:t xml:space="preserve">Hayley Barnes, Dept of Allergy, Immunology and Respiratory Medicine, Alfred Hospital, Melbourne, Australia </w:t>
      </w:r>
    </w:p>
    <w:p w14:paraId="67B0ED09" w14:textId="34D67944" w:rsidR="00DF1C1A" w:rsidRDefault="00DF1C1A" w:rsidP="00DF1C1A">
      <w:pPr>
        <w:pStyle w:val="ListParagraph"/>
        <w:numPr>
          <w:ilvl w:val="1"/>
          <w:numId w:val="2"/>
        </w:numPr>
      </w:pPr>
      <w:r>
        <w:t>Hayley Barnes and Brett Ley, Dept of Medicine, University of California, San Francisco, San Francisco, CA, USA</w:t>
      </w:r>
    </w:p>
    <w:p w14:paraId="098269C9" w14:textId="5E5B7EF3" w:rsidR="00DF1C1A" w:rsidRDefault="00DF1C1A" w:rsidP="00DF1C1A">
      <w:pPr>
        <w:pStyle w:val="ListParagraph"/>
        <w:numPr>
          <w:ilvl w:val="1"/>
          <w:numId w:val="2"/>
        </w:numPr>
      </w:pPr>
      <w:r>
        <w:t>Zahra A. Premji, Depts of Libraries and Cultural Resources, University of Calgary, Calgary, AB, Canada</w:t>
      </w:r>
    </w:p>
    <w:p w14:paraId="28C5CCF5" w14:textId="26540AF3" w:rsidR="00525559" w:rsidRDefault="00DF1C1A" w:rsidP="00534E54">
      <w:pPr>
        <w:pStyle w:val="ListParagraph"/>
        <w:numPr>
          <w:ilvl w:val="1"/>
          <w:numId w:val="2"/>
        </w:numPr>
        <w:spacing w:after="0"/>
      </w:pPr>
      <w:r>
        <w:t>Kerri A. Johannson, Community Health Sciences, University of Calgary, Calgary, AB, Canada</w:t>
      </w:r>
    </w:p>
    <w:tbl>
      <w:tblPr>
        <w:tblStyle w:val="TableGrid"/>
        <w:tblW w:w="0" w:type="auto"/>
        <w:tblBorders>
          <w:insideV w:val="none" w:sz="0" w:space="0" w:color="auto"/>
        </w:tblBorders>
        <w:tblLook w:val="04A0" w:firstRow="1" w:lastRow="0" w:firstColumn="1" w:lastColumn="0" w:noHBand="0" w:noVBand="1"/>
      </w:tblPr>
      <w:tblGrid>
        <w:gridCol w:w="4248"/>
        <w:gridCol w:w="1396"/>
        <w:gridCol w:w="1440"/>
        <w:gridCol w:w="1392"/>
        <w:gridCol w:w="1450"/>
      </w:tblGrid>
      <w:tr w:rsidR="00534E54" w14:paraId="399AC8EB" w14:textId="77777777" w:rsidTr="00534E54">
        <w:tc>
          <w:tcPr>
            <w:tcW w:w="4675" w:type="dxa"/>
          </w:tcPr>
          <w:p w14:paraId="35779642" w14:textId="48C4914B" w:rsidR="00534E54" w:rsidRPr="00534E54" w:rsidRDefault="00534E54" w:rsidP="00534E54">
            <w:pPr>
              <w:jc w:val="right"/>
              <w:rPr>
                <w:b/>
                <w:bCs/>
              </w:rPr>
            </w:pPr>
            <w:r w:rsidRPr="00534E54">
              <w:rPr>
                <w:b/>
                <w:bCs/>
              </w:rPr>
              <w:t>Expertise</w:t>
            </w:r>
          </w:p>
        </w:tc>
        <w:tc>
          <w:tcPr>
            <w:tcW w:w="1528" w:type="dxa"/>
          </w:tcPr>
          <w:p w14:paraId="47CC2FC1" w14:textId="601CDC2F" w:rsidR="00534E54" w:rsidRPr="00534E54" w:rsidRDefault="00534E54" w:rsidP="00534E54">
            <w:pPr>
              <w:jc w:val="center"/>
              <w:rPr>
                <w:b/>
                <w:bCs/>
              </w:rPr>
            </w:pPr>
            <w:r w:rsidRPr="00534E54">
              <w:rPr>
                <w:b/>
                <w:bCs/>
              </w:rPr>
              <w:t>Yes</w:t>
            </w:r>
          </w:p>
        </w:tc>
        <w:tc>
          <w:tcPr>
            <w:tcW w:w="1529" w:type="dxa"/>
          </w:tcPr>
          <w:p w14:paraId="7F50C76A" w14:textId="0BAE882D" w:rsidR="00534E54" w:rsidRPr="00534E54" w:rsidRDefault="00534E54" w:rsidP="00534E54">
            <w:pPr>
              <w:jc w:val="center"/>
              <w:rPr>
                <w:b/>
                <w:bCs/>
              </w:rPr>
            </w:pPr>
            <w:r w:rsidRPr="00534E54">
              <w:rPr>
                <w:b/>
                <w:bCs/>
              </w:rPr>
              <w:t>Maybe</w:t>
            </w:r>
          </w:p>
        </w:tc>
        <w:tc>
          <w:tcPr>
            <w:tcW w:w="1529" w:type="dxa"/>
          </w:tcPr>
          <w:p w14:paraId="58FF3893" w14:textId="50CF9834" w:rsidR="00534E54" w:rsidRPr="00534E54" w:rsidRDefault="00534E54" w:rsidP="00534E54">
            <w:pPr>
              <w:jc w:val="center"/>
              <w:rPr>
                <w:b/>
                <w:bCs/>
              </w:rPr>
            </w:pPr>
            <w:r w:rsidRPr="00534E54">
              <w:rPr>
                <w:b/>
                <w:bCs/>
              </w:rPr>
              <w:t>No</w:t>
            </w:r>
          </w:p>
        </w:tc>
        <w:tc>
          <w:tcPr>
            <w:tcW w:w="1529" w:type="dxa"/>
          </w:tcPr>
          <w:p w14:paraId="522A3E09" w14:textId="44AA9B83" w:rsidR="00534E54" w:rsidRPr="00534E54" w:rsidRDefault="00534E54" w:rsidP="00534E54">
            <w:pPr>
              <w:jc w:val="center"/>
              <w:rPr>
                <w:b/>
                <w:bCs/>
              </w:rPr>
            </w:pPr>
            <w:r w:rsidRPr="00534E54">
              <w:rPr>
                <w:b/>
                <w:bCs/>
              </w:rPr>
              <w:t>Unclear</w:t>
            </w:r>
          </w:p>
        </w:tc>
      </w:tr>
      <w:tr w:rsidR="00534E54" w14:paraId="1C922E04" w14:textId="77777777" w:rsidTr="00534E54">
        <w:tc>
          <w:tcPr>
            <w:tcW w:w="4675" w:type="dxa"/>
          </w:tcPr>
          <w:p w14:paraId="6143BB65" w14:textId="4DFF4025" w:rsidR="00534E54" w:rsidRDefault="00534E54" w:rsidP="00534E54">
            <w:pPr>
              <w:jc w:val="right"/>
            </w:pPr>
            <w:r>
              <w:t>Content expertise</w:t>
            </w:r>
          </w:p>
        </w:tc>
        <w:tc>
          <w:tcPr>
            <w:tcW w:w="1528" w:type="dxa"/>
          </w:tcPr>
          <w:p w14:paraId="7E790A79" w14:textId="011C9D1D" w:rsidR="00534E54" w:rsidRDefault="00534E54" w:rsidP="00534E54">
            <w:pPr>
              <w:jc w:val="center"/>
            </w:pPr>
            <w:r>
              <w:rPr>
                <w:rFonts w:cstheme="minorHAnsi"/>
              </w:rPr>
              <w:t>□</w:t>
            </w:r>
          </w:p>
        </w:tc>
        <w:tc>
          <w:tcPr>
            <w:tcW w:w="1529" w:type="dxa"/>
          </w:tcPr>
          <w:p w14:paraId="0493BCAC" w14:textId="259271F4" w:rsidR="00534E54" w:rsidRDefault="00534E54" w:rsidP="00534E54">
            <w:pPr>
              <w:jc w:val="center"/>
            </w:pPr>
            <w:r>
              <w:rPr>
                <w:rFonts w:cstheme="minorHAnsi"/>
              </w:rPr>
              <w:t>□</w:t>
            </w:r>
          </w:p>
        </w:tc>
        <w:tc>
          <w:tcPr>
            <w:tcW w:w="1529" w:type="dxa"/>
          </w:tcPr>
          <w:p w14:paraId="32B9B793" w14:textId="306D4335" w:rsidR="00534E54" w:rsidRDefault="00534E54" w:rsidP="00534E54">
            <w:pPr>
              <w:jc w:val="center"/>
            </w:pPr>
            <w:r>
              <w:rPr>
                <w:rFonts w:cstheme="minorHAnsi"/>
              </w:rPr>
              <w:t>□</w:t>
            </w:r>
          </w:p>
        </w:tc>
        <w:tc>
          <w:tcPr>
            <w:tcW w:w="1529" w:type="dxa"/>
          </w:tcPr>
          <w:p w14:paraId="19C458DF" w14:textId="714038BC" w:rsidR="00534E54" w:rsidRDefault="00534E54" w:rsidP="00534E54">
            <w:pPr>
              <w:jc w:val="center"/>
            </w:pPr>
            <w:r>
              <w:rPr>
                <w:rFonts w:cstheme="minorHAnsi"/>
              </w:rPr>
              <w:t>□</w:t>
            </w:r>
          </w:p>
        </w:tc>
      </w:tr>
      <w:tr w:rsidR="00534E54" w14:paraId="1E1B1D85" w14:textId="77777777" w:rsidTr="00534E54">
        <w:tc>
          <w:tcPr>
            <w:tcW w:w="4675" w:type="dxa"/>
          </w:tcPr>
          <w:p w14:paraId="4A856C7B" w14:textId="37EDD9BB" w:rsidR="00534E54" w:rsidRDefault="00534E54" w:rsidP="00534E54">
            <w:pPr>
              <w:jc w:val="right"/>
            </w:pPr>
            <w:r>
              <w:t>Systematic review methods expertise</w:t>
            </w:r>
          </w:p>
        </w:tc>
        <w:tc>
          <w:tcPr>
            <w:tcW w:w="1528" w:type="dxa"/>
          </w:tcPr>
          <w:p w14:paraId="7B9F8BF0" w14:textId="41C40307" w:rsidR="00534E54" w:rsidRDefault="00534E54" w:rsidP="00534E54">
            <w:pPr>
              <w:jc w:val="center"/>
            </w:pPr>
            <w:r>
              <w:rPr>
                <w:rFonts w:cstheme="minorHAnsi"/>
              </w:rPr>
              <w:t>□</w:t>
            </w:r>
          </w:p>
        </w:tc>
        <w:tc>
          <w:tcPr>
            <w:tcW w:w="1529" w:type="dxa"/>
          </w:tcPr>
          <w:p w14:paraId="32C86D8D" w14:textId="7E2A541C" w:rsidR="00534E54" w:rsidRDefault="00534E54" w:rsidP="00534E54">
            <w:pPr>
              <w:jc w:val="center"/>
            </w:pPr>
            <w:r>
              <w:rPr>
                <w:rFonts w:cstheme="minorHAnsi"/>
              </w:rPr>
              <w:t>□</w:t>
            </w:r>
          </w:p>
        </w:tc>
        <w:tc>
          <w:tcPr>
            <w:tcW w:w="1529" w:type="dxa"/>
          </w:tcPr>
          <w:p w14:paraId="4E1F7B56" w14:textId="6AB824B7" w:rsidR="00534E54" w:rsidRDefault="00534E54" w:rsidP="00534E54">
            <w:pPr>
              <w:jc w:val="center"/>
            </w:pPr>
            <w:r>
              <w:rPr>
                <w:rFonts w:cstheme="minorHAnsi"/>
              </w:rPr>
              <w:t>□</w:t>
            </w:r>
          </w:p>
        </w:tc>
        <w:tc>
          <w:tcPr>
            <w:tcW w:w="1529" w:type="dxa"/>
          </w:tcPr>
          <w:p w14:paraId="28CB662A" w14:textId="47CD7956" w:rsidR="00534E54" w:rsidRDefault="00534E54" w:rsidP="00534E54">
            <w:pPr>
              <w:jc w:val="center"/>
            </w:pPr>
            <w:r>
              <w:rPr>
                <w:rFonts w:cstheme="minorHAnsi"/>
              </w:rPr>
              <w:t>□</w:t>
            </w:r>
          </w:p>
        </w:tc>
      </w:tr>
      <w:tr w:rsidR="00534E54" w14:paraId="17B5DC38" w14:textId="77777777" w:rsidTr="00534E54">
        <w:tc>
          <w:tcPr>
            <w:tcW w:w="4675" w:type="dxa"/>
          </w:tcPr>
          <w:p w14:paraId="7B6FC6C8" w14:textId="357CCD28" w:rsidR="00534E54" w:rsidRDefault="00534E54" w:rsidP="00534E54">
            <w:pPr>
              <w:jc w:val="right"/>
            </w:pPr>
            <w:r>
              <w:t>Searching expertise</w:t>
            </w:r>
          </w:p>
        </w:tc>
        <w:tc>
          <w:tcPr>
            <w:tcW w:w="1528" w:type="dxa"/>
          </w:tcPr>
          <w:p w14:paraId="0A29D3C1" w14:textId="17B504CE" w:rsidR="00534E54" w:rsidRDefault="00534E54" w:rsidP="00534E54">
            <w:pPr>
              <w:jc w:val="center"/>
            </w:pPr>
            <w:r>
              <w:rPr>
                <w:rFonts w:cstheme="minorHAnsi"/>
              </w:rPr>
              <w:t>□</w:t>
            </w:r>
          </w:p>
        </w:tc>
        <w:tc>
          <w:tcPr>
            <w:tcW w:w="1529" w:type="dxa"/>
          </w:tcPr>
          <w:p w14:paraId="01AD5893" w14:textId="38E9B866" w:rsidR="00534E54" w:rsidRDefault="00534E54" w:rsidP="00534E54">
            <w:pPr>
              <w:jc w:val="center"/>
            </w:pPr>
            <w:r>
              <w:rPr>
                <w:rFonts w:cstheme="minorHAnsi"/>
              </w:rPr>
              <w:t>□</w:t>
            </w:r>
          </w:p>
        </w:tc>
        <w:tc>
          <w:tcPr>
            <w:tcW w:w="1529" w:type="dxa"/>
          </w:tcPr>
          <w:p w14:paraId="722BC17D" w14:textId="35655FDD" w:rsidR="00534E54" w:rsidRDefault="00534E54" w:rsidP="00534E54">
            <w:pPr>
              <w:jc w:val="center"/>
            </w:pPr>
            <w:r>
              <w:rPr>
                <w:rFonts w:cstheme="minorHAnsi"/>
              </w:rPr>
              <w:t>□</w:t>
            </w:r>
          </w:p>
        </w:tc>
        <w:tc>
          <w:tcPr>
            <w:tcW w:w="1529" w:type="dxa"/>
          </w:tcPr>
          <w:p w14:paraId="13AABA32" w14:textId="30B4A798" w:rsidR="00534E54" w:rsidRDefault="00534E54" w:rsidP="00534E54">
            <w:pPr>
              <w:jc w:val="center"/>
            </w:pPr>
            <w:r>
              <w:rPr>
                <w:rFonts w:cstheme="minorHAnsi"/>
              </w:rPr>
              <w:t>□</w:t>
            </w:r>
          </w:p>
        </w:tc>
      </w:tr>
      <w:tr w:rsidR="00534E54" w14:paraId="0C4D20C9" w14:textId="77777777" w:rsidTr="00534E54">
        <w:tc>
          <w:tcPr>
            <w:tcW w:w="4675" w:type="dxa"/>
          </w:tcPr>
          <w:p w14:paraId="22B6AB7D" w14:textId="72B67C72" w:rsidR="00534E54" w:rsidRDefault="00534E54" w:rsidP="00534E54">
            <w:pPr>
              <w:jc w:val="right"/>
            </w:pPr>
            <w:r>
              <w:t xml:space="preserve">Project management skills </w:t>
            </w:r>
          </w:p>
        </w:tc>
        <w:tc>
          <w:tcPr>
            <w:tcW w:w="1528" w:type="dxa"/>
          </w:tcPr>
          <w:p w14:paraId="54DD90E2" w14:textId="168608F0" w:rsidR="00534E54" w:rsidRDefault="00534E54" w:rsidP="00534E54">
            <w:pPr>
              <w:jc w:val="center"/>
            </w:pPr>
            <w:r>
              <w:rPr>
                <w:rFonts w:cstheme="minorHAnsi"/>
              </w:rPr>
              <w:t>□</w:t>
            </w:r>
          </w:p>
        </w:tc>
        <w:tc>
          <w:tcPr>
            <w:tcW w:w="1529" w:type="dxa"/>
          </w:tcPr>
          <w:p w14:paraId="530C09F6" w14:textId="7953EF34" w:rsidR="00534E54" w:rsidRDefault="00534E54" w:rsidP="00534E54">
            <w:pPr>
              <w:jc w:val="center"/>
            </w:pPr>
            <w:r>
              <w:rPr>
                <w:rFonts w:cstheme="minorHAnsi"/>
              </w:rPr>
              <w:t>□</w:t>
            </w:r>
          </w:p>
        </w:tc>
        <w:tc>
          <w:tcPr>
            <w:tcW w:w="1529" w:type="dxa"/>
          </w:tcPr>
          <w:p w14:paraId="0FE716BC" w14:textId="0D1B83E5" w:rsidR="00534E54" w:rsidRDefault="00534E54" w:rsidP="00534E54">
            <w:pPr>
              <w:jc w:val="center"/>
            </w:pPr>
            <w:r>
              <w:rPr>
                <w:rFonts w:cstheme="minorHAnsi"/>
              </w:rPr>
              <w:t>□</w:t>
            </w:r>
          </w:p>
        </w:tc>
        <w:tc>
          <w:tcPr>
            <w:tcW w:w="1529" w:type="dxa"/>
          </w:tcPr>
          <w:p w14:paraId="2F5FE125" w14:textId="1D8E3369" w:rsidR="00534E54" w:rsidRDefault="00534E54" w:rsidP="00534E54">
            <w:pPr>
              <w:jc w:val="center"/>
            </w:pPr>
            <w:r>
              <w:rPr>
                <w:rFonts w:cstheme="minorHAnsi"/>
              </w:rPr>
              <w:t>□</w:t>
            </w:r>
          </w:p>
        </w:tc>
      </w:tr>
    </w:tbl>
    <w:p w14:paraId="43798AD1" w14:textId="77777777" w:rsidR="00DF1C1A" w:rsidRDefault="00DF1C1A" w:rsidP="00DF1C1A">
      <w:pPr>
        <w:pStyle w:val="ListParagraph"/>
        <w:numPr>
          <w:ilvl w:val="0"/>
          <w:numId w:val="2"/>
        </w:numPr>
      </w:pPr>
      <w:r w:rsidRPr="00DF1C1A">
        <w:rPr>
          <w:b/>
          <w:bCs/>
        </w:rPr>
        <w:lastRenderedPageBreak/>
        <w:t>Question</w:t>
      </w:r>
      <w:r>
        <w:t>: In your opinion, is the research topic below well-scoped?</w:t>
      </w:r>
    </w:p>
    <w:p w14:paraId="6A7D451A" w14:textId="4B5A3095" w:rsidR="00DF1C1A" w:rsidRDefault="00DF1C1A" w:rsidP="00F76DF0">
      <w:pPr>
        <w:pStyle w:val="ListParagraph"/>
        <w:spacing w:after="0"/>
      </w:pPr>
      <w:r w:rsidRPr="00DF1C1A">
        <w:rPr>
          <w:b/>
          <w:bCs/>
        </w:rPr>
        <w:t>Quote from abstract</w:t>
      </w:r>
      <w:r>
        <w:t xml:space="preserve">: "Management of Crohn’s disease (CD) using dietary interventions has become an area of increased research interest. There is a lack of specific research exploring if diet and nutrition interventions are beneficial in patients with strictures, as current dietary recommendations in </w:t>
      </w:r>
      <w:proofErr w:type="spellStart"/>
      <w:r>
        <w:t>fibrostenotic</w:t>
      </w:r>
      <w:proofErr w:type="spellEnd"/>
      <w:r>
        <w:t xml:space="preserve"> CD are often based on clinical judgment. The aim of this systematic review was to assess the impact of dietary interventions in </w:t>
      </w:r>
      <w:proofErr w:type="spellStart"/>
      <w:r>
        <w:t>fibrostenotic</w:t>
      </w:r>
      <w:proofErr w:type="spellEnd"/>
      <w:r>
        <w:t xml:space="preserve"> CD on medical and surgical outcomes." (Cooper et al., 2023, p. 1)</w:t>
      </w:r>
    </w:p>
    <w:p w14:paraId="1C4F4D76" w14:textId="2333B6EB" w:rsidR="00F76DF0" w:rsidRDefault="00F76DF0" w:rsidP="00F76DF0">
      <w:pPr>
        <w:spacing w:after="120"/>
        <w:ind w:left="1080"/>
      </w:pPr>
      <w:r>
        <w:rPr>
          <w:rFonts w:cstheme="minorHAnsi"/>
        </w:rPr>
        <w:t>□</w:t>
      </w:r>
      <w:r>
        <w:t xml:space="preserve"> Yes          </w:t>
      </w:r>
      <w:r>
        <w:rPr>
          <w:rFonts w:cstheme="minorHAnsi"/>
        </w:rPr>
        <w:t>□</w:t>
      </w:r>
      <w:r>
        <w:t xml:space="preserve"> No          </w:t>
      </w:r>
      <w:r>
        <w:rPr>
          <w:rFonts w:cstheme="minorHAnsi"/>
        </w:rPr>
        <w:t>□</w:t>
      </w:r>
      <w:r>
        <w:t xml:space="preserve"> Maybe </w:t>
      </w:r>
    </w:p>
    <w:p w14:paraId="7EEE4C94" w14:textId="14DBF467" w:rsidR="00DF1C1A" w:rsidRDefault="00DF1C1A" w:rsidP="00DF1C1A">
      <w:pPr>
        <w:pStyle w:val="ListParagraph"/>
        <w:numPr>
          <w:ilvl w:val="0"/>
          <w:numId w:val="2"/>
        </w:numPr>
      </w:pPr>
      <w:r>
        <w:t xml:space="preserve">Do you think the search strategies are reproducible from the excerpt below? </w:t>
      </w:r>
    </w:p>
    <w:p w14:paraId="78E037CE" w14:textId="77777777" w:rsidR="00DF1C1A" w:rsidRDefault="00DF1C1A" w:rsidP="00DF1C1A">
      <w:pPr>
        <w:pStyle w:val="ListParagraph"/>
      </w:pPr>
      <w:r>
        <w:t>"Search strategy and study selection</w:t>
      </w:r>
    </w:p>
    <w:p w14:paraId="4CC9C1B0" w14:textId="24E368D0" w:rsidR="00DF1C1A" w:rsidRDefault="00DF1C1A" w:rsidP="00DF1C1A">
      <w:pPr>
        <w:pStyle w:val="ListParagraph"/>
      </w:pPr>
      <w:r>
        <w:t>A systematic literature review was performed according to the Cochrane guidelines (18</w:t>
      </w:r>
      <w:proofErr w:type="gramStart"/>
      <w:r>
        <w:t>), and</w:t>
      </w:r>
      <w:proofErr w:type="gramEnd"/>
      <w:r>
        <w:t xml:space="preserve"> is reported below according to the PRISMA guidelines (19).</w:t>
      </w:r>
    </w:p>
    <w:p w14:paraId="0807E815" w14:textId="0750966B" w:rsidR="00DF1C1A" w:rsidRDefault="00DF1C1A" w:rsidP="00F76DF0">
      <w:pPr>
        <w:pStyle w:val="ListParagraph"/>
        <w:spacing w:after="0"/>
      </w:pPr>
      <w:r>
        <w:t>Medline (Ovid), EMBASE (Ovid), Cochrane Central Register of Controlled Trials (Ovid) and CINAHL (EBSCO) were searched to locate available research from the first available date until March 27, 2022. The database search strategies were created with the assistance of a medical librarian. The search strategy was comprised of three search concepts: Crohn’s disease, strictures, and dietary factors. Each search concept included controlled vocabulary, where available, and keywords searched within the title, abstract, and keywords fields. Individual search lines were combined using appropriate Boolean operators. The exact line-by-line search strategies for all database searches have been included in Supplementary Tables S3–S6. Records from the searches were exported from each database as RIS files and imported into Covidence for deduplication and screening. The reference lists of studies included after screening were reviewed manually to identify additional relevant publications. A review protocol describing the rationale, hypothesis and planned methods of the review was prepared for internal purposes prior to initiating this systematic review." (Cooper et al., 2023, p. 2).</w:t>
      </w:r>
    </w:p>
    <w:p w14:paraId="64F4D85F" w14:textId="76B07835" w:rsidR="00F76DF0" w:rsidRDefault="00534E54" w:rsidP="00F76DF0">
      <w:pPr>
        <w:spacing w:after="120"/>
        <w:ind w:left="1080"/>
      </w:pPr>
      <w:r>
        <w:rPr>
          <w:noProof/>
        </w:rPr>
        <w:drawing>
          <wp:anchor distT="0" distB="0" distL="114300" distR="114300" simplePos="0" relativeHeight="251661312" behindDoc="1" locked="0" layoutInCell="1" allowOverlap="1" wp14:anchorId="6B369BE0" wp14:editId="0528E3CC">
            <wp:simplePos x="0" y="0"/>
            <wp:positionH relativeFrom="column">
              <wp:posOffset>5259070</wp:posOffset>
            </wp:positionH>
            <wp:positionV relativeFrom="paragraph">
              <wp:posOffset>245110</wp:posOffset>
            </wp:positionV>
            <wp:extent cx="1061720" cy="1096010"/>
            <wp:effectExtent l="0" t="0" r="5080" b="8890"/>
            <wp:wrapTight wrapText="bothSides">
              <wp:wrapPolygon edited="0">
                <wp:start x="0" y="0"/>
                <wp:lineTo x="0" y="21400"/>
                <wp:lineTo x="21316" y="21400"/>
                <wp:lineTo x="21316" y="0"/>
                <wp:lineTo x="0" y="0"/>
              </wp:wrapPolygon>
            </wp:wrapTight>
            <wp:docPr id="2007996934" name="Picture 1" descr="A qr code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996934" name="Picture 1" descr="A qr code on a blue background&#10;&#10;Description automatically generated"/>
                    <pic:cNvPicPr/>
                  </pic:nvPicPr>
                  <pic:blipFill rotWithShape="1">
                    <a:blip r:embed="rId13" cstate="print">
                      <a:extLst>
                        <a:ext uri="{28A0092B-C50C-407E-A947-70E740481C1C}">
                          <a14:useLocalDpi xmlns:a14="http://schemas.microsoft.com/office/drawing/2010/main" val="0"/>
                        </a:ext>
                      </a:extLst>
                    </a:blip>
                    <a:srcRect l="23228" t="32424" r="22005" b="11029"/>
                    <a:stretch/>
                  </pic:blipFill>
                  <pic:spPr bwMode="auto">
                    <a:xfrm>
                      <a:off x="0" y="0"/>
                      <a:ext cx="1061720" cy="10960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76DF0">
        <w:rPr>
          <w:rFonts w:cstheme="minorHAnsi"/>
        </w:rPr>
        <w:t>□</w:t>
      </w:r>
      <w:r w:rsidR="00F76DF0">
        <w:t xml:space="preserve"> Yes          </w:t>
      </w:r>
      <w:r w:rsidR="00F76DF0">
        <w:rPr>
          <w:rFonts w:cstheme="minorHAnsi"/>
        </w:rPr>
        <w:t>□</w:t>
      </w:r>
      <w:r w:rsidR="00F76DF0">
        <w:t xml:space="preserve"> No          </w:t>
      </w:r>
      <w:r w:rsidR="00F76DF0">
        <w:rPr>
          <w:rFonts w:cstheme="minorHAnsi"/>
        </w:rPr>
        <w:t>□</w:t>
      </w:r>
      <w:r w:rsidR="00F76DF0">
        <w:t xml:space="preserve"> Maybe </w:t>
      </w:r>
    </w:p>
    <w:p w14:paraId="018F7178" w14:textId="626FD0F7" w:rsidR="00525559" w:rsidRDefault="00525559" w:rsidP="00534E54">
      <w:pPr>
        <w:pStyle w:val="Heading1"/>
      </w:pPr>
      <w:r>
        <w:t xml:space="preserve">Activity 4: Conclusion </w:t>
      </w:r>
    </w:p>
    <w:p w14:paraId="54518787" w14:textId="165CD84D" w:rsidR="00525559" w:rsidRDefault="00000000" w:rsidP="00525559">
      <w:hyperlink r:id="rId14" w:history="1">
        <w:r w:rsidR="00525559" w:rsidRPr="00732156">
          <w:rPr>
            <w:rStyle w:val="Hyperlink"/>
          </w:rPr>
          <w:t>https://forms.office.com/r/cym8iazgiK</w:t>
        </w:r>
      </w:hyperlink>
      <w:r w:rsidR="00525559">
        <w:t xml:space="preserve"> </w:t>
      </w:r>
    </w:p>
    <w:p w14:paraId="1DE2C272" w14:textId="70C4FA03" w:rsidR="00525559" w:rsidRPr="00525559" w:rsidRDefault="00525559" w:rsidP="00525559">
      <w:pPr>
        <w:pStyle w:val="ListParagraph"/>
        <w:numPr>
          <w:ilvl w:val="0"/>
          <w:numId w:val="5"/>
        </w:numPr>
        <w:rPr>
          <w:b/>
          <w:bCs/>
        </w:rPr>
      </w:pPr>
      <w:r>
        <w:t xml:space="preserve">How would you adapt this workshop for your own needs? </w:t>
      </w:r>
    </w:p>
    <w:p w14:paraId="75B34514" w14:textId="635CFE2A" w:rsidR="00DF1C1A" w:rsidRDefault="00DF1C1A" w:rsidP="00534E54">
      <w:pPr>
        <w:pStyle w:val="Heading1"/>
      </w:pPr>
      <w:r>
        <w:t>Sample Paper</w:t>
      </w:r>
    </w:p>
    <w:p w14:paraId="4BDBFA3E" w14:textId="7112D4D4" w:rsidR="00DF1C1A" w:rsidRDefault="00DF1C1A" w:rsidP="00DF1C1A">
      <w:pPr>
        <w:ind w:left="810" w:hanging="810"/>
      </w:pPr>
      <w:r>
        <w:t xml:space="preserve">Cooper, J. L., Rosentreter, R. E., </w:t>
      </w:r>
      <w:proofErr w:type="spellStart"/>
      <w:r>
        <w:t>Filyk</w:t>
      </w:r>
      <w:proofErr w:type="spellEnd"/>
      <w:r>
        <w:t xml:space="preserve">, A., Premji, Z. A., Shen, H., Ingram, R., Kaplan, G. G., Ma, C., Novak, K., Panaccione, R., Seow, C. H., Rieder, F., Raman, M., &amp; Lu, C. (2023). Nutritional interventions in adult </w:t>
      </w:r>
      <w:proofErr w:type="spellStart"/>
      <w:r>
        <w:t>fibrostenotic</w:t>
      </w:r>
      <w:proofErr w:type="spellEnd"/>
      <w:r>
        <w:t xml:space="preserve"> Crohn’s disease: A systematic review. </w:t>
      </w:r>
      <w:r w:rsidRPr="0DCCEAC7">
        <w:rPr>
          <w:i/>
          <w:iCs/>
        </w:rPr>
        <w:t>Frontiers in Nutrition, 10</w:t>
      </w:r>
      <w:r>
        <w:t xml:space="preserve">. </w:t>
      </w:r>
      <w:hyperlink r:id="rId15">
        <w:r w:rsidRPr="0DCCEAC7">
          <w:rPr>
            <w:rStyle w:val="Hyperlink"/>
          </w:rPr>
          <w:t>https://doi.org/10.3389/fnut.2023.1017382</w:t>
        </w:r>
      </w:hyperlink>
    </w:p>
    <w:sectPr w:rsidR="00DF1C1A" w:rsidSect="00E40E0D">
      <w:headerReference w:type="default" r:id="rId16"/>
      <w:footerReference w:type="default" r:id="rId17"/>
      <w:headerReference w:type="first" r:id="rId18"/>
      <w:footerReference w:type="first" r:id="rId19"/>
      <w:pgSz w:w="12240" w:h="15840"/>
      <w:pgMar w:top="1296" w:right="1152" w:bottom="1296"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A5963" w14:textId="77777777" w:rsidR="00E40E0D" w:rsidRDefault="00E40E0D" w:rsidP="00B61069">
      <w:pPr>
        <w:spacing w:after="0" w:line="240" w:lineRule="auto"/>
      </w:pPr>
      <w:r>
        <w:separator/>
      </w:r>
    </w:p>
  </w:endnote>
  <w:endnote w:type="continuationSeparator" w:id="0">
    <w:p w14:paraId="473048E8" w14:textId="77777777" w:rsidR="00E40E0D" w:rsidRDefault="00E40E0D" w:rsidP="00B61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00C7D" w14:textId="77777777" w:rsidR="00020888" w:rsidRPr="00020888" w:rsidRDefault="00020888" w:rsidP="00020888">
    <w:pPr>
      <w:pStyle w:val="Footer"/>
      <w:jc w:val="center"/>
      <w:rPr>
        <w:color w:val="171717" w:themeColor="background2" w:themeShade="1A"/>
        <w:sz w:val="20"/>
        <w:szCs w:val="20"/>
      </w:rPr>
    </w:pPr>
    <w:r w:rsidRPr="00020888">
      <w:rPr>
        <w:color w:val="171717" w:themeColor="background2" w:themeShade="1A"/>
        <w:sz w:val="20"/>
        <w:szCs w:val="20"/>
      </w:rPr>
      <w:t xml:space="preserve">Teaching graduate students how to read and critically consume systematic </w:t>
    </w:r>
    <w:proofErr w:type="gramStart"/>
    <w:r w:rsidRPr="00020888">
      <w:rPr>
        <w:color w:val="171717" w:themeColor="background2" w:themeShade="1A"/>
        <w:sz w:val="20"/>
        <w:szCs w:val="20"/>
      </w:rPr>
      <w:t>reviews</w:t>
    </w:r>
    <w:proofErr w:type="gramEnd"/>
  </w:p>
  <w:p w14:paraId="45700766" w14:textId="41D78F00" w:rsidR="00020888" w:rsidRDefault="5F39DA8F" w:rsidP="00020888">
    <w:pPr>
      <w:pStyle w:val="Footer"/>
      <w:jc w:val="center"/>
      <w:rPr>
        <w:color w:val="171717" w:themeColor="background2" w:themeShade="1A"/>
        <w:sz w:val="20"/>
        <w:szCs w:val="20"/>
      </w:rPr>
    </w:pPr>
    <w:r w:rsidRPr="5F39DA8F">
      <w:rPr>
        <w:color w:val="171717" w:themeColor="background2" w:themeShade="1A"/>
        <w:sz w:val="20"/>
        <w:szCs w:val="20"/>
      </w:rPr>
      <w:t>Elizabeth Sterner and Alissa Droog</w:t>
    </w:r>
    <w:r w:rsidR="00193D7C">
      <w:rPr>
        <w:color w:val="171717" w:themeColor="background2" w:themeShade="1A"/>
        <w:sz w:val="20"/>
        <w:szCs w:val="20"/>
      </w:rPr>
      <w:t>, Northern Illinois University</w:t>
    </w:r>
  </w:p>
  <w:p w14:paraId="0035EA87" w14:textId="4F453D59" w:rsidR="00534E54" w:rsidRPr="00020888" w:rsidRDefault="00534E54" w:rsidP="00534E54">
    <w:pPr>
      <w:pStyle w:val="Footer"/>
      <w:jc w:val="center"/>
      <w:rPr>
        <w:color w:val="171717" w:themeColor="background2" w:themeShade="1A"/>
        <w:sz w:val="20"/>
        <w:szCs w:val="20"/>
      </w:rPr>
    </w:pPr>
    <w:r w:rsidRPr="00020888">
      <w:rPr>
        <w:color w:val="171717" w:themeColor="background2" w:themeShade="1A"/>
        <w:sz w:val="20"/>
        <w:szCs w:val="20"/>
      </w:rPr>
      <w:t>LOEX</w:t>
    </w:r>
    <w:r>
      <w:rPr>
        <w:color w:val="171717" w:themeColor="background2" w:themeShade="1A"/>
        <w:sz w:val="20"/>
        <w:szCs w:val="20"/>
      </w:rPr>
      <w:t>, 2024</w:t>
    </w:r>
  </w:p>
  <w:sdt>
    <w:sdtPr>
      <w:rPr>
        <w:color w:val="171717" w:themeColor="background2" w:themeShade="1A"/>
        <w:sz w:val="20"/>
        <w:szCs w:val="20"/>
      </w:rPr>
      <w:id w:val="2126271590"/>
      <w:docPartObj>
        <w:docPartGallery w:val="Page Numbers (Bottom of Page)"/>
        <w:docPartUnique/>
      </w:docPartObj>
    </w:sdtPr>
    <w:sdtContent>
      <w:sdt>
        <w:sdtPr>
          <w:rPr>
            <w:color w:val="171717" w:themeColor="background2" w:themeShade="1A"/>
            <w:sz w:val="20"/>
            <w:szCs w:val="20"/>
          </w:rPr>
          <w:id w:val="1728636285"/>
          <w:docPartObj>
            <w:docPartGallery w:val="Page Numbers (Top of Page)"/>
            <w:docPartUnique/>
          </w:docPartObj>
        </w:sdtPr>
        <w:sdtContent>
          <w:p w14:paraId="4D3E44B8" w14:textId="471C7B90" w:rsidR="00D52F91" w:rsidRPr="00020888" w:rsidRDefault="00020888" w:rsidP="00020888">
            <w:pPr>
              <w:pStyle w:val="Footer"/>
              <w:jc w:val="center"/>
              <w:rPr>
                <w:color w:val="171717" w:themeColor="background2" w:themeShade="1A"/>
                <w:sz w:val="20"/>
                <w:szCs w:val="20"/>
              </w:rPr>
            </w:pPr>
            <w:r w:rsidRPr="00020888">
              <w:rPr>
                <w:color w:val="171717" w:themeColor="background2" w:themeShade="1A"/>
                <w:sz w:val="20"/>
                <w:szCs w:val="20"/>
              </w:rPr>
              <w:t xml:space="preserve">Page </w:t>
            </w:r>
            <w:r w:rsidRPr="00020888">
              <w:rPr>
                <w:b/>
                <w:bCs/>
                <w:color w:val="171717" w:themeColor="background2" w:themeShade="1A"/>
              </w:rPr>
              <w:fldChar w:fldCharType="begin"/>
            </w:r>
            <w:r w:rsidRPr="00020888">
              <w:rPr>
                <w:b/>
                <w:bCs/>
                <w:color w:val="171717" w:themeColor="background2" w:themeShade="1A"/>
                <w:sz w:val="20"/>
                <w:szCs w:val="20"/>
              </w:rPr>
              <w:instrText xml:space="preserve"> PAGE </w:instrText>
            </w:r>
            <w:r w:rsidRPr="00020888">
              <w:rPr>
                <w:b/>
                <w:bCs/>
                <w:color w:val="171717" w:themeColor="background2" w:themeShade="1A"/>
              </w:rPr>
              <w:fldChar w:fldCharType="separate"/>
            </w:r>
            <w:r w:rsidRPr="00020888">
              <w:rPr>
                <w:b/>
                <w:bCs/>
                <w:noProof/>
                <w:color w:val="171717" w:themeColor="background2" w:themeShade="1A"/>
                <w:sz w:val="20"/>
                <w:szCs w:val="20"/>
              </w:rPr>
              <w:t>2</w:t>
            </w:r>
            <w:r w:rsidRPr="00020888">
              <w:rPr>
                <w:b/>
                <w:bCs/>
                <w:color w:val="171717" w:themeColor="background2" w:themeShade="1A"/>
              </w:rPr>
              <w:fldChar w:fldCharType="end"/>
            </w:r>
            <w:r w:rsidRPr="00020888">
              <w:rPr>
                <w:color w:val="171717" w:themeColor="background2" w:themeShade="1A"/>
                <w:sz w:val="20"/>
                <w:szCs w:val="20"/>
              </w:rPr>
              <w:t xml:space="preserve"> of </w:t>
            </w:r>
            <w:r w:rsidRPr="00020888">
              <w:rPr>
                <w:b/>
                <w:bCs/>
                <w:color w:val="171717" w:themeColor="background2" w:themeShade="1A"/>
              </w:rPr>
              <w:fldChar w:fldCharType="begin"/>
            </w:r>
            <w:r w:rsidRPr="00020888">
              <w:rPr>
                <w:b/>
                <w:bCs/>
                <w:color w:val="171717" w:themeColor="background2" w:themeShade="1A"/>
                <w:sz w:val="20"/>
                <w:szCs w:val="20"/>
              </w:rPr>
              <w:instrText xml:space="preserve"> NUMPAGES  </w:instrText>
            </w:r>
            <w:r w:rsidRPr="00020888">
              <w:rPr>
                <w:b/>
                <w:bCs/>
                <w:color w:val="171717" w:themeColor="background2" w:themeShade="1A"/>
              </w:rPr>
              <w:fldChar w:fldCharType="separate"/>
            </w:r>
            <w:r w:rsidRPr="00020888">
              <w:rPr>
                <w:b/>
                <w:bCs/>
                <w:noProof/>
                <w:color w:val="171717" w:themeColor="background2" w:themeShade="1A"/>
                <w:sz w:val="20"/>
                <w:szCs w:val="20"/>
              </w:rPr>
              <w:t>2</w:t>
            </w:r>
            <w:r w:rsidRPr="00020888">
              <w:rPr>
                <w:b/>
                <w:bCs/>
                <w:color w:val="171717" w:themeColor="background2" w:themeShade="1A"/>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10"/>
      <w:gridCol w:w="3310"/>
      <w:gridCol w:w="3310"/>
    </w:tblGrid>
    <w:tr w:rsidR="5F39DA8F" w14:paraId="5E7DB5F3" w14:textId="77777777" w:rsidTr="5F39DA8F">
      <w:trPr>
        <w:trHeight w:val="300"/>
      </w:trPr>
      <w:tc>
        <w:tcPr>
          <w:tcW w:w="3310" w:type="dxa"/>
        </w:tcPr>
        <w:p w14:paraId="2AAB8D0A" w14:textId="254744A3" w:rsidR="5F39DA8F" w:rsidRDefault="5F39DA8F" w:rsidP="5F39DA8F">
          <w:pPr>
            <w:pStyle w:val="Header"/>
            <w:ind w:left="-115"/>
          </w:pPr>
        </w:p>
      </w:tc>
      <w:tc>
        <w:tcPr>
          <w:tcW w:w="3310" w:type="dxa"/>
        </w:tcPr>
        <w:p w14:paraId="7076E386" w14:textId="45799545" w:rsidR="5F39DA8F" w:rsidRDefault="5F39DA8F" w:rsidP="5F39DA8F">
          <w:pPr>
            <w:pStyle w:val="Header"/>
            <w:jc w:val="center"/>
          </w:pPr>
        </w:p>
      </w:tc>
      <w:tc>
        <w:tcPr>
          <w:tcW w:w="3310" w:type="dxa"/>
        </w:tcPr>
        <w:p w14:paraId="7AA91F29" w14:textId="5465AF0B" w:rsidR="5F39DA8F" w:rsidRDefault="5F39DA8F" w:rsidP="5F39DA8F">
          <w:pPr>
            <w:pStyle w:val="Header"/>
            <w:ind w:right="-115"/>
            <w:jc w:val="right"/>
          </w:pPr>
        </w:p>
      </w:tc>
    </w:tr>
  </w:tbl>
  <w:p w14:paraId="495BCE3A" w14:textId="076C97A0" w:rsidR="5F39DA8F" w:rsidRDefault="5F39DA8F" w:rsidP="5F39DA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3D176" w14:textId="77777777" w:rsidR="00E40E0D" w:rsidRDefault="00E40E0D" w:rsidP="00B61069">
      <w:pPr>
        <w:spacing w:after="0" w:line="240" w:lineRule="auto"/>
      </w:pPr>
      <w:r>
        <w:separator/>
      </w:r>
    </w:p>
  </w:footnote>
  <w:footnote w:type="continuationSeparator" w:id="0">
    <w:p w14:paraId="03835559" w14:textId="77777777" w:rsidR="00E40E0D" w:rsidRDefault="00E40E0D" w:rsidP="00B61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10"/>
      <w:gridCol w:w="3310"/>
      <w:gridCol w:w="3310"/>
    </w:tblGrid>
    <w:tr w:rsidR="5F39DA8F" w14:paraId="32D3AB9D" w14:textId="77777777" w:rsidTr="5F39DA8F">
      <w:trPr>
        <w:trHeight w:val="300"/>
      </w:trPr>
      <w:tc>
        <w:tcPr>
          <w:tcW w:w="3310" w:type="dxa"/>
        </w:tcPr>
        <w:p w14:paraId="156AD252" w14:textId="40AAB6CE" w:rsidR="5F39DA8F" w:rsidRDefault="5F39DA8F" w:rsidP="5F39DA8F">
          <w:pPr>
            <w:pStyle w:val="Header"/>
            <w:ind w:left="-115"/>
          </w:pPr>
        </w:p>
      </w:tc>
      <w:tc>
        <w:tcPr>
          <w:tcW w:w="3310" w:type="dxa"/>
        </w:tcPr>
        <w:p w14:paraId="0EDE6685" w14:textId="42341F81" w:rsidR="5F39DA8F" w:rsidRDefault="5F39DA8F" w:rsidP="5F39DA8F">
          <w:pPr>
            <w:pStyle w:val="Header"/>
            <w:jc w:val="center"/>
          </w:pPr>
        </w:p>
      </w:tc>
      <w:tc>
        <w:tcPr>
          <w:tcW w:w="3310" w:type="dxa"/>
        </w:tcPr>
        <w:p w14:paraId="193D3AEE" w14:textId="4C8E1BF0" w:rsidR="5F39DA8F" w:rsidRDefault="5F39DA8F" w:rsidP="5F39DA8F">
          <w:pPr>
            <w:pStyle w:val="Header"/>
            <w:ind w:right="-115"/>
            <w:jc w:val="right"/>
          </w:pPr>
        </w:p>
      </w:tc>
    </w:tr>
  </w:tbl>
  <w:p w14:paraId="1C1BE6B0" w14:textId="5631989B" w:rsidR="5F39DA8F" w:rsidRDefault="5F39DA8F" w:rsidP="5F39DA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BF20D" w14:textId="04198867" w:rsidR="00D52F91" w:rsidRDefault="00D52F91" w:rsidP="00534E54">
    <w:pPr>
      <w:pStyle w:val="Title"/>
      <w:jc w:val="center"/>
      <w:rPr>
        <w:sz w:val="40"/>
        <w:szCs w:val="40"/>
      </w:rPr>
    </w:pPr>
    <w:r w:rsidRPr="00B61069">
      <w:rPr>
        <w:sz w:val="40"/>
        <w:szCs w:val="40"/>
      </w:rPr>
      <w:t xml:space="preserve">Workshop Activities: Teaching graduate students how to read and critically consume systematic </w:t>
    </w:r>
    <w:proofErr w:type="gramStart"/>
    <w:r w:rsidRPr="00B61069">
      <w:rPr>
        <w:sz w:val="40"/>
        <w:szCs w:val="40"/>
      </w:rPr>
      <w:t>reviews</w:t>
    </w:r>
    <w:proofErr w:type="gramEnd"/>
  </w:p>
  <w:p w14:paraId="4AF97C13" w14:textId="7E055263" w:rsidR="00006483" w:rsidRDefault="5F39DA8F" w:rsidP="00534E54">
    <w:pPr>
      <w:spacing w:after="0"/>
      <w:jc w:val="center"/>
    </w:pPr>
    <w:r>
      <w:t>Elizabeth Sterner and Alissa Droog</w:t>
    </w:r>
    <w:r w:rsidR="00193D7C">
      <w:t>, Northern Illinois University</w:t>
    </w:r>
  </w:p>
  <w:p w14:paraId="5ED900EC" w14:textId="77777777" w:rsidR="00006483" w:rsidRDefault="00006483" w:rsidP="00534E54">
    <w:pPr>
      <w:spacing w:after="0"/>
      <w:jc w:val="center"/>
    </w:pPr>
    <w:r>
      <w:t>LOEX,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925EF"/>
    <w:multiLevelType w:val="hybridMultilevel"/>
    <w:tmpl w:val="36DCF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6433B"/>
    <w:multiLevelType w:val="hybridMultilevel"/>
    <w:tmpl w:val="D0363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5A0CB2"/>
    <w:multiLevelType w:val="hybridMultilevel"/>
    <w:tmpl w:val="5E16DF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B093936"/>
    <w:multiLevelType w:val="hybridMultilevel"/>
    <w:tmpl w:val="1262808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897BC5"/>
    <w:multiLevelType w:val="hybridMultilevel"/>
    <w:tmpl w:val="6222078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2531320">
    <w:abstractNumId w:val="0"/>
  </w:num>
  <w:num w:numId="2" w16cid:durableId="1559049590">
    <w:abstractNumId w:val="4"/>
  </w:num>
  <w:num w:numId="3" w16cid:durableId="961807357">
    <w:abstractNumId w:val="3"/>
  </w:num>
  <w:num w:numId="4" w16cid:durableId="199634617">
    <w:abstractNumId w:val="2"/>
  </w:num>
  <w:num w:numId="5" w16cid:durableId="1122724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C1A"/>
    <w:rsid w:val="00006483"/>
    <w:rsid w:val="00020888"/>
    <w:rsid w:val="00193D7C"/>
    <w:rsid w:val="00475766"/>
    <w:rsid w:val="00525559"/>
    <w:rsid w:val="00534E54"/>
    <w:rsid w:val="00535F33"/>
    <w:rsid w:val="00597FD0"/>
    <w:rsid w:val="00623E39"/>
    <w:rsid w:val="0095535C"/>
    <w:rsid w:val="009A03E8"/>
    <w:rsid w:val="009C27AF"/>
    <w:rsid w:val="00B61069"/>
    <w:rsid w:val="00CC0659"/>
    <w:rsid w:val="00D52F91"/>
    <w:rsid w:val="00DF1C1A"/>
    <w:rsid w:val="00E40E0D"/>
    <w:rsid w:val="00F0157E"/>
    <w:rsid w:val="00F76DF0"/>
    <w:rsid w:val="0DCCEAC7"/>
    <w:rsid w:val="5F39DA8F"/>
    <w:rsid w:val="7903F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9715A"/>
  <w15:chartTrackingRefBased/>
  <w15:docId w15:val="{26FD7C7C-3F49-4EA0-A7EC-A3807093F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4E54"/>
    <w:pPr>
      <w:keepNext/>
      <w:keepLines/>
      <w:spacing w:before="240" w:after="0"/>
      <w:outlineLvl w:val="0"/>
    </w:pPr>
    <w:rPr>
      <w:rFonts w:asciiTheme="majorHAnsi" w:eastAsiaTheme="majorEastAsia" w:hAnsiTheme="majorHAnsi" w:cstheme="majorBidi"/>
      <w:noProof/>
      <w:color w:val="171717" w:themeColor="background2" w:themeShade="1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F1C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1C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1C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F1C1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534E54"/>
    <w:rPr>
      <w:rFonts w:asciiTheme="majorHAnsi" w:eastAsiaTheme="majorEastAsia" w:hAnsiTheme="majorHAnsi" w:cstheme="majorBidi"/>
      <w:noProof/>
      <w:color w:val="171717" w:themeColor="background2" w:themeShade="1A"/>
      <w:sz w:val="32"/>
      <w:szCs w:val="32"/>
    </w:rPr>
  </w:style>
  <w:style w:type="character" w:styleId="Hyperlink">
    <w:name w:val="Hyperlink"/>
    <w:basedOn w:val="DefaultParagraphFont"/>
    <w:uiPriority w:val="99"/>
    <w:unhideWhenUsed/>
    <w:rsid w:val="00DF1C1A"/>
    <w:rPr>
      <w:color w:val="0563C1" w:themeColor="hyperlink"/>
      <w:u w:val="single"/>
    </w:rPr>
  </w:style>
  <w:style w:type="character" w:styleId="UnresolvedMention">
    <w:name w:val="Unresolved Mention"/>
    <w:basedOn w:val="DefaultParagraphFont"/>
    <w:uiPriority w:val="99"/>
    <w:semiHidden/>
    <w:unhideWhenUsed/>
    <w:rsid w:val="00DF1C1A"/>
    <w:rPr>
      <w:color w:val="605E5C"/>
      <w:shd w:val="clear" w:color="auto" w:fill="E1DFDD"/>
    </w:rPr>
  </w:style>
  <w:style w:type="paragraph" w:styleId="ListParagraph">
    <w:name w:val="List Paragraph"/>
    <w:basedOn w:val="Normal"/>
    <w:uiPriority w:val="34"/>
    <w:qFormat/>
    <w:rsid w:val="00DF1C1A"/>
    <w:pPr>
      <w:ind w:left="720"/>
      <w:contextualSpacing/>
    </w:pPr>
  </w:style>
  <w:style w:type="paragraph" w:styleId="Header">
    <w:name w:val="header"/>
    <w:basedOn w:val="Normal"/>
    <w:link w:val="HeaderChar"/>
    <w:uiPriority w:val="99"/>
    <w:unhideWhenUsed/>
    <w:rsid w:val="00B610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069"/>
  </w:style>
  <w:style w:type="paragraph" w:styleId="Footer">
    <w:name w:val="footer"/>
    <w:basedOn w:val="Normal"/>
    <w:link w:val="FooterChar"/>
    <w:uiPriority w:val="99"/>
    <w:unhideWhenUsed/>
    <w:rsid w:val="00B610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069"/>
  </w:style>
  <w:style w:type="table" w:styleId="TableGrid">
    <w:name w:val="Table Grid"/>
    <w:basedOn w:val="TableNormal"/>
    <w:uiPriority w:val="39"/>
    <w:rsid w:val="00534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AhnwJXJ3Ld?origin=lprLink" TargetMode="Externa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forms.office.com/r/Zjw69YnWiZ"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doi.org/10.3389/fnut.2023.1017382" TargetMode="External"/><Relationship Id="rId10" Type="http://schemas.openxmlformats.org/officeDocument/2006/relationships/hyperlink" Target="https://forms.office.com/r/7AMy8241tQ"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forms.office.com/r/cym8iazg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4089</Characters>
  <Application>Microsoft Office Word</Application>
  <DocSecurity>0</DocSecurity>
  <Lines>34</Lines>
  <Paragraphs>9</Paragraphs>
  <ScaleCrop>false</ScaleCrop>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Alissa Droog</dc:creator>
  <cp:keywords/>
  <dc:description/>
  <cp:lastModifiedBy>Elizabeth Sterner</cp:lastModifiedBy>
  <cp:revision>15</cp:revision>
  <cp:lastPrinted>2024-04-25T20:11:00Z</cp:lastPrinted>
  <dcterms:created xsi:type="dcterms:W3CDTF">2024-03-20T22:05:00Z</dcterms:created>
  <dcterms:modified xsi:type="dcterms:W3CDTF">2024-05-08T15:05:00Z</dcterms:modified>
</cp:coreProperties>
</file>